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bookmarkStart w:id="0" w:name="block-31588048"/>
      <w:r w:rsidRPr="00627D07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Тверской области </w:t>
      </w:r>
      <w:r w:rsidRPr="00627D07">
        <w:rPr>
          <w:sz w:val="28"/>
          <w:lang w:val="ru-RU"/>
        </w:rPr>
        <w:br/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Муниципальное образование" Конаковский район" Тверской области</w:t>
      </w:r>
      <w:r w:rsidRPr="00627D07">
        <w:rPr>
          <w:sz w:val="28"/>
          <w:lang w:val="ru-RU"/>
        </w:rPr>
        <w:br/>
      </w:r>
      <w:bookmarkStart w:id="1" w:name="4a322752-fcaf-4427-b9e0-cccde52766b4"/>
      <w:bookmarkEnd w:id="1"/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8D6237" w:rsidRPr="00627D07" w:rsidRDefault="008D6237">
      <w:pPr>
        <w:spacing w:after="0" w:line="408" w:lineRule="auto"/>
        <w:ind w:left="120"/>
        <w:jc w:val="center"/>
        <w:rPr>
          <w:lang w:val="ru-RU"/>
        </w:rPr>
      </w:pPr>
    </w:p>
    <w:p w:rsidR="008D6237" w:rsidRDefault="003D4CC6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МБОУ ВСОШ г. </w:t>
      </w:r>
      <w:proofErr w:type="spellStart"/>
      <w:r>
        <w:rPr>
          <w:rFonts w:ascii="Times New Roman" w:hAnsi="Times New Roman"/>
          <w:b/>
          <w:color w:val="000000"/>
          <w:sz w:val="28"/>
        </w:rPr>
        <w:t>Конаково</w:t>
      </w:r>
      <w:proofErr w:type="spellEnd"/>
    </w:p>
    <w:p w:rsidR="008D6237" w:rsidRDefault="008D6237">
      <w:pPr>
        <w:spacing w:after="0"/>
        <w:ind w:left="120"/>
      </w:pPr>
    </w:p>
    <w:p w:rsidR="008D6237" w:rsidRDefault="008D6237">
      <w:pPr>
        <w:spacing w:after="0"/>
        <w:ind w:left="120"/>
      </w:pPr>
    </w:p>
    <w:p w:rsidR="008D6237" w:rsidRDefault="008D6237">
      <w:pPr>
        <w:spacing w:after="0"/>
        <w:ind w:left="120"/>
      </w:pPr>
    </w:p>
    <w:p w:rsidR="008D6237" w:rsidRDefault="008D623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92"/>
        <w:gridCol w:w="3115"/>
        <w:gridCol w:w="5957"/>
      </w:tblGrid>
      <w:tr w:rsidR="00C53FFE" w:rsidRPr="00B61655" w:rsidTr="00B61655">
        <w:tc>
          <w:tcPr>
            <w:tcW w:w="392" w:type="dxa"/>
          </w:tcPr>
          <w:p w:rsidR="00C53FFE" w:rsidRPr="0040209D" w:rsidRDefault="00B61655" w:rsidP="00B6165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D4CC6" w:rsidP="00B61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B61655" w:rsidP="00B6165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Ио д</w:t>
            </w:r>
            <w:r w:rsidR="003D4CC6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иректором МБОУ ВСОШ </w:t>
            </w:r>
            <w:proofErr w:type="spellStart"/>
            <w:r w:rsidR="003D4CC6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</w:t>
            </w:r>
            <w:proofErr w:type="gramStart"/>
            <w:r w:rsidR="003D4CC6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.К</w:t>
            </w:r>
            <w:proofErr w:type="gramEnd"/>
            <w:r w:rsidR="003D4CC6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онаково</w:t>
            </w:r>
            <w:proofErr w:type="spellEnd"/>
          </w:p>
          <w:p w:rsidR="004E6975" w:rsidRDefault="003D4CC6" w:rsidP="00B6165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B61655" w:rsidP="00B6165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Ваученкова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Д. Д.</w:t>
            </w:r>
          </w:p>
          <w:p w:rsidR="004E6975" w:rsidRDefault="003D4CC6" w:rsidP="00B6165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61655" w:rsidP="00B6165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957" w:type="dxa"/>
          </w:tcPr>
          <w:p w:rsidR="000E6D86" w:rsidRDefault="003D4CC6" w:rsidP="00B61655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61655" w:rsidRDefault="00B61655" w:rsidP="00B61655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Ио д</w:t>
            </w:r>
            <w:r w:rsidR="003D4CC6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иректором </w:t>
            </w:r>
          </w:p>
          <w:p w:rsidR="000E6D86" w:rsidRPr="008944ED" w:rsidRDefault="003D4CC6" w:rsidP="00B61655">
            <w:pPr>
              <w:autoSpaceDE w:val="0"/>
              <w:autoSpaceDN w:val="0"/>
              <w:spacing w:after="120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МБОУ ВСОШ </w:t>
            </w: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г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.К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онаково</w:t>
            </w:r>
            <w:proofErr w:type="spellEnd"/>
          </w:p>
          <w:p w:rsidR="000E6D86" w:rsidRDefault="003D4CC6" w:rsidP="00B61655">
            <w:pPr>
              <w:autoSpaceDE w:val="0"/>
              <w:autoSpaceDN w:val="0"/>
              <w:spacing w:after="12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B61655" w:rsidP="00B6165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Ваученкова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Д. Д.</w:t>
            </w:r>
          </w:p>
          <w:p w:rsidR="000E6D86" w:rsidRDefault="003D4CC6" w:rsidP="00B6165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B61655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4166585)</w:t>
      </w:r>
    </w:p>
    <w:p w:rsidR="008D6237" w:rsidRPr="00627D07" w:rsidRDefault="008D6237">
      <w:pPr>
        <w:spacing w:after="0"/>
        <w:ind w:left="120"/>
        <w:jc w:val="center"/>
        <w:rPr>
          <w:lang w:val="ru-RU"/>
        </w:rPr>
      </w:pPr>
      <w:bookmarkStart w:id="2" w:name="_GoBack"/>
      <w:bookmarkEnd w:id="2"/>
    </w:p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учебного предмета «Биология. Базовый уровень»</w:t>
      </w:r>
    </w:p>
    <w:p w:rsidR="008D6237" w:rsidRPr="00627D07" w:rsidRDefault="003D4CC6">
      <w:pPr>
        <w:spacing w:after="0" w:line="408" w:lineRule="auto"/>
        <w:ind w:left="120"/>
        <w:jc w:val="center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для обучающихся 10 </w:t>
      </w:r>
      <w:r w:rsidRPr="00627D07">
        <w:rPr>
          <w:rFonts w:ascii="Calibri" w:hAnsi="Calibri"/>
          <w:color w:val="000000"/>
          <w:sz w:val="28"/>
          <w:lang w:val="ru-RU"/>
        </w:rPr>
        <w:t xml:space="preserve">– 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11 классов </w:t>
      </w:r>
    </w:p>
    <w:p w:rsidR="008D6237" w:rsidRPr="00627D07" w:rsidRDefault="008D6237">
      <w:pPr>
        <w:spacing w:after="0"/>
        <w:ind w:left="120"/>
        <w:jc w:val="center"/>
        <w:rPr>
          <w:lang w:val="ru-RU"/>
        </w:rPr>
      </w:pPr>
    </w:p>
    <w:p w:rsidR="008D6237" w:rsidRPr="00627D07" w:rsidRDefault="008D6237">
      <w:pPr>
        <w:spacing w:after="0"/>
        <w:ind w:left="120"/>
        <w:jc w:val="center"/>
        <w:rPr>
          <w:lang w:val="ru-RU"/>
        </w:rPr>
      </w:pPr>
    </w:p>
    <w:p w:rsidR="008D6237" w:rsidRPr="00627D07" w:rsidRDefault="008D6237">
      <w:pPr>
        <w:spacing w:after="0"/>
        <w:ind w:left="120"/>
        <w:jc w:val="center"/>
        <w:rPr>
          <w:lang w:val="ru-RU"/>
        </w:rPr>
      </w:pPr>
    </w:p>
    <w:p w:rsidR="008D6237" w:rsidRPr="00627D07" w:rsidRDefault="003D4CC6">
      <w:pPr>
        <w:spacing w:after="0"/>
        <w:ind w:left="120"/>
        <w:jc w:val="center"/>
        <w:rPr>
          <w:lang w:val="ru-RU"/>
        </w:rPr>
      </w:pPr>
      <w:bookmarkStart w:id="3" w:name="83ace5c0-f913-49d8-975d-9ddb35d71a16"/>
      <w:r w:rsidRPr="00627D07">
        <w:rPr>
          <w:rFonts w:ascii="Times New Roman" w:hAnsi="Times New Roman"/>
          <w:b/>
          <w:color w:val="000000"/>
          <w:sz w:val="28"/>
          <w:lang w:val="ru-RU"/>
        </w:rPr>
        <w:t>Конаково</w:t>
      </w:r>
      <w:bookmarkEnd w:id="3"/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42db4f7f-2e59-42a2-8842-975d7f5699d1"/>
      <w:r w:rsidRPr="00627D07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8D6237">
      <w:pPr>
        <w:rPr>
          <w:lang w:val="ru-RU"/>
        </w:rPr>
        <w:sectPr w:rsidR="008D6237" w:rsidRPr="00627D07">
          <w:pgSz w:w="11906" w:h="16383"/>
          <w:pgMar w:top="1134" w:right="850" w:bottom="1134" w:left="1701" w:header="720" w:footer="720" w:gutter="0"/>
          <w:cols w:space="720"/>
        </w:sectPr>
      </w:pP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bookmarkStart w:id="5" w:name="block-31588047"/>
      <w:bookmarkEnd w:id="0"/>
      <w:r w:rsidRPr="00627D07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При разработке программы по биологии теоретическую основу для определения подходов к формированию содержания учебного предмета «Биология» составили: концептуальные положения ФГОС СОО о взаимообусловленности целей, содержания, результатов обучения и требований к уровню подготовки выпускников, положения об общих целях и принципах, характеризующих современное состояние системы среднего общего образования в Российской Федерации, а также положения о специфике биологии, её значении в познании живой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природы и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обеспечении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существования человеческого общества. Согласно названным положениям, определены основные функции программы по биолог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структура.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Программа по биологии даёт представление о целях, об общей стратегии обучения, воспитания и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«Биология», определяет обязательное предметное содержание, его структуру, распределение по разделам и темам, рекомендуемую последовательность изучения учебного материала с учётом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связей, логики образовательного процесса, возрастных особенностей обучающихся.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В программе по биологии также учитываются требования к планируемым личностным,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 предметным результатам обучения в формировании основных видов учебно-познавательной деятельности/учебных действий обучающихся по освоению содержания биологического образования.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В программе по биологии (10–11 классы, базовый уровень) реализован принцип преемственности в изучении биологии, благодаря чему в ней просматривается направленность на развитие знаний, связанных с формированием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мировоззрения, ценностных ориентаций личности, экологического мышления, представлений о здоровом образе жизни и бережным отношением к окружающей природной среде.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Поэтому наряду с изучением общебиологических теорий, а также знаний о строении живых систем разного ранга и сущности основных протекающих в них процессов в программе по биологии уделено внимание использованию полученных знаний в повседневной жизни для решения прикладных задач, в том числе: профилактики наследственных заболеваний человека, медико-генетического консультирования, обоснования экологически целесообразного поведения в окружающей природной среде, анализа влияния хозяйственной деятельности человека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на состояние природных и искусственных экосистем.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 xml:space="preserve">Усиление внимания к прикладной направленности учебного предмета «Биология» продиктовано необходимостью обеспечения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условий для решения одной из актуальных задач школьного биологического образования, которая предполагает формирование у обучающихся способности адаптироваться к изменениям динамично развивающегося современного мира.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Биология на уровне среднего общего образования занимает важное место. Она обеспечивает формирование у обучающихся представлений о научной картине мира, расширяет и обобщает знания о живой природе, её отличительных признаках – уровневой организации и эволюции, создаёт условия для: познания законов живой природы, формирования функциональной грамотности, навыков здорового и безопасного образа жизни, экологического мышления, ценностного отношения к живой природе и человеку.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Большое значение биология имеет также для решения воспитательных и развивающих задач среднего общего образования, социализации обучающихся. Изучение биологии обеспечивает условия для формирования интеллектуальных, коммуникационных и информационных навыков, эстетической культуры, способствует интеграции биологических знаний с представлениями из других учебных предметов, в частности, физики, химии и географии. Названные положения о предназначении учебного предмета «Биология» составили основу для определения подходов к отбору и структурированию его содержания, представленного в программе по биологии.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Отбор содержания учебного предмета «Биология» на базовом уровне осуществлён с позиций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культуросообразного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подхода, в соответствии с которым обучающиеся должны освоить знания и умения, значимые для формирования общей культуры, определяющие адекватное поведение человека в окружающей природной среде, востребованные в повседневной жизни и практической деятельности. Особое место в этой системе знаний занимают элементы содержания, которые служат основой для формирования представлений о современной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картине мира и ценностных ориентациях личности, способствующих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гуманизации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биологического образования.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Структурирование содержания учебного материала в программе по биологии осуществлено с учётом приоритетного значения знаний об отличительных особенностях живой природы, о её уровневой организации и эволюции. В соответствии с этим в структуре учебного предмета «Биология» выделены следующие содержательные линии: «Биология как наука. Методы научного познания», «Клетка как биологическая система», «Организм как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биологическая система», «Система и многообразие органического мира», «Эволюция живой природы», «Экосистемы и присущие им закономерности».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Цель изучения учебного предмета «Биология» на базовом уровне – овладение обучающимися знаниями о структурно-функциональной организации живых систем разного ранга и приобретение умений использовать эти знания для грамотных действий в отношении объектов живой природы и решения различных жизненных проблем.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Достижение цели изучения учебного предмета «Биология» на базовом уровне обеспечивается решением следующих задач: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системы знаний о биологических теориях, учениях, законах, закономерностях, гипотезах, правилах, служащих основой для формирования представлений о естественно-научной картине мира, о методах научного познания, строении, многообразии и особенностях живых систем разного уровня организации, выдающихся открытиях и современных исследованиях в биологии;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формирование у обучающихся познавательных, интеллектуальных и творческих способностей в процессе анализа данных о путях развития в биологии научных взглядов, идей и подходов к изучению живых систем разного уровня организации;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становление у обучающихся общей культуры, функциональной грамотности, развитие умений объяснять и оценивать явления окружающего мира живой природы на основании знаний и опыта, полученных при изучении биологии;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формирование у обучающихся умений иллюстрировать значение биологических знаний в практической деятельности человека, развитии современных медицинских технологий и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агробиотехнологий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воспитание убеждённости в возможности познания человеком живой природы, необходимости бережного отношения к ней, соблюдения этических норм при проведении биологических исследований;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ценности биологических знаний для повышения уровня экологической культуры, для формирования научного мировоззрения;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применение приобретённых знаний и умений в повседневной жизни для оценки последствий своей деятельности по отношению к окружающей среде, собственному здоровью, обоснование и соблюдение мер профилактики заболеваний.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 системе среднего общего образования «Биология», изучаемая на базовом уровне, является обязательным учебным предметом, входящим в состав предметной области «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Естественно-научные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предметы». 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Для изучения биологии на базовом уровне среднего общего образования отводится 68 часов: в 11 классе – 34 часа (1 час в неделю).</w:t>
      </w:r>
    </w:p>
    <w:p w:rsidR="008D6237" w:rsidRPr="00627D07" w:rsidRDefault="008D6237">
      <w:pPr>
        <w:rPr>
          <w:lang w:val="ru-RU"/>
        </w:rPr>
        <w:sectPr w:rsidR="008D6237" w:rsidRPr="00627D07">
          <w:pgSz w:w="11906" w:h="16383"/>
          <w:pgMar w:top="1134" w:right="850" w:bottom="1134" w:left="1701" w:header="720" w:footer="720" w:gutter="0"/>
          <w:cols w:space="720"/>
        </w:sectPr>
      </w:pP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bookmarkStart w:id="6" w:name="block-31588051"/>
      <w:bookmarkEnd w:id="5"/>
      <w:r w:rsidRPr="00627D07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Тема 1. Эволюционная биология.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Предпосылки возникновения эволюционной теории. Эволюционная теория и её место в биологии. Влияние эволюционной теории на развитие биологии и других наук.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Свидетельства эволюции. Палеонтологические: последовательность появления видов в палеонтологической летописи, переходные формы.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Биогеографические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>: сходство и различие фаун и флор материков и островов.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Эмбриологические: сходства и различия эмбрионов разных видов позвоночных. Сравнительно-анатомические: гомологичные, аналогичные, рудиментарные органы, атавизмы. Молекулярно-биохимические: сходство механизмов наследственности и основных метаболических путей у всех организмов.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Эволюционная теория Ч. Дарвина. Предпосылки возникновения дарвинизма. Движущие силы эволюции видов по Дарвину (избыточное размножение при ограниченности ресурсов, неопределённая изменчивость, борьба за существование, естественный отбор).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Синтетическая теория эволюции (СТЭ) и её основные положения.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Микроэволюция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. Популяция как единица вида и эволюции.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Движущие силы (факторы) эволюции видов в природе. Мутационный процесс и комбинативная изменчивость. Популяционные волны и дрейф генов. Изоляция и миграция.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Естественный отбор – направляющий фактор эволюции. Формы естественного отбора.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Приспособленность организмов как результат эволюции. Примеры приспособлений у организмов. Ароморфозы и идиоадаптации.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Вид и видообразование. Критерии вида. Основные формы видообразования: географическое, экологическое.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Макроэволюция. Формы эволюции: филетическая, дивергентная, конвергентная, параллельная. Необратимость эволюции.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Происхождение от неспециализированных предков. Прогрессирующая специализация. Адаптивная радиация.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Портреты: К. Линней, Ж. Б. Ламарк, Ч. Дарвин, В. О. Ковалевский, К. М. Бэр, Э. Геккель, Ф. Мюллер, А. Н.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Северцов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Таблицы и схемы: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 xml:space="preserve">«Развитие органического мира на Земле», «Зародыши позвоночных животных», «Археоптерикс», «Формы борьбы за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существование», «Естественный отбор», «Многообразие сортов растений», «Многообразие пород животных», «Популяции», «Мутационная изменчивость», «Ароморфозы», «Идиоадаптации», «Общая дегенерация», «Движущие силы эволюции», «Карта-схема маршрута путешествия Ч. Дарвина», «Борьба за существование», «Приспособленность организмов», «Географическое видообразование», «Экологическое видообразование».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Оборудование: коллекция насекомых с различными типами окраски, набор плодов и семян, коллекция «Примеры защитных приспособлений у животных», модель «Основные направления эволюции», объёмная модель «Строение головного мозга позвоночных».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Биогеографическая карта мира, коллекция «Формы сохранности ископаемых животных и растений», модель аппликация «Перекрёст хромосом», влажные препараты «Развитие насекомого», «Развитие лягушки», микропрепарат «Дрозофила» (норма, мутации формы крыльев и окраски тела).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Лабораторная работа № 1. «Сравнение видов по морфологическому критерию».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Лабораторная работа № 2. «Описание приспособленности организма и её относительного характера».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Тема 2. Возникновение и развитие жизни на Земле.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Донаучные представления о зарождении жизни. Научные гипотезы возникновения жизни на Земле: абиогенез и панспермия. Химическая эволюция. Абиогенный синтез органических веществ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из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неорганических. Экспериментальное подтверждение химической эволюции. Начальные этапы биологической эволюции. Гипотеза РНК-мира. Формирование мембранных структур и возникновение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протоклетки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. Первые клетки и их эволюция. Формирование основных групп живых организмов.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Развитие жизни на Земле по эрам и периодам.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Катархей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. Архейская и протерозойская эры.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Палеозойская эра и её периоды: кембрийский, ордовикский, силурийский, девонский, каменноугольный, пермский.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Мезозойская эра и её периоды: триасовый, юрский, меловой.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Кайнозойская эра и её периоды: палеогеновый, неогеновый, антропогеновый.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Характеристика климата и геологических процессов. Основные этапы эволюции растительного и животного мира. Ароморфозы у растений и животных. Появление, расцвет и вымирание групп живых организмов.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Система органического мира как отражение эволюции. Основные систематические группы организмов.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Эволюция человека. Антропология как наука. Развитие представлений о происхождении человека. Методы изучения антропогенеза. Сходства и различия человека и животных. Систематическое положение человека.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Движущие силы (факторы) антропогенеза. Наследственная изменчивость и естественный отбор. Общественный образ жизни, изготовление орудий труда, мышление, речь.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Основные стадии и ветви эволюции человека: австралопитеки, Человек умелый, Человек прямоходящий, Человек неандертальский, Человек разумный. Находки ископаемых остатков, время существования, область распространения, объём головного мозга, образ жизни, орудия.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Человеческие расы. Основные большие расы: европеоидная (евразийская), негро-австралоидная (экваториальная), монголоидная (азиатско-американская). Черты приспособленности представителей человеческих рас к условиям существования. Единство человеческих рас. Критика расизма.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Портреты: Ф.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Реди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Л. Пастер, А. И. Опарин, С. Миллер, Г.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Юри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Ч. Дарвин.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Таблицы и схемы: «Возникновение Солнечной системы», «Развитие органического мира», «Растительная клетка», «Животная клетка», «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Прокариотическая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клетка», «Современная система органического мира», «Сравнение анатомических че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рт стр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>оения человека и человекообразных обезьян», «Основные места палеонтологических находок предков современного человека», «Древнейшие люди», «Древние люди», «Первые современные люди», «Человеческие расы».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Оборудование: муляжи «Происхождение человека» (бюсты австралопитека, питекантропа, неандертальца, кроманьонца), слепки или изображения каменных орудий первобытного человека (камни-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чопперы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рубила, скребла), геохронологическая таблица, коллекция «Формы сохранности ископаемых животных и растений».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Практическая работа № 1. «Изучение ископаемых остатков растений и животных в коллекциях».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Экскурсия «Эволюция органического мира на Земле» (в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естественно-научный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или краеведческий музей).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Тема 3. Организмы и окружающая среда.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Экология как наука. Задачи и разделы экологии. Методы экологических исследований. Экологическое мировоззрение современного человека.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Среды обитания организмов: водная, наземно-воздушная, почвенная,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внутриорганизменная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Экологические факторы. Классификация экологических факторов: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абиотические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>, биотические и антропогенные. Действие экологических факторов на организмы.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Абиотические факторы: свет, температура, влажность. Фотопериодизм. Приспособления организмов к действию абиотических факторов. Биологические ритмы.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Биотические факторы. Виды биотических взаимодействий: конкуренция, хищничество, симбиоз и его формы. Паразитизм, кооперация, мутуализм, комменсализм (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квартиранство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нахлебничество).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Аменсализм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нейтрализм. Значение биотических взаимодействий для существования организмов в природных сообществах.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Экологические характеристики популяции. Основные показатели популяции: численность, плотность, рождаемость, смертность, прирост, миграция. Динамика численности популяц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ии и её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регуляция.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Демонстрации: 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Портреты: А. Гумбольдт, К. Ф.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Рулье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Э. Геккель.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Таблицы и схемы: карта «Природные зоны Земли», «Среды обитания организмов», «Фотопериодизм», «Популяции», «Закономерности роста численности популяции инфузории-туфельки», «Пищевые цепи».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Лабораторные и практические работы: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Лабораторная работа № 3. «Морфологические особенности растений из разных мест обитания».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Лабораторная работа № 4. «Влияние света на рост и развитие черенков колеуса».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Практическая работа № 2. «Подсчёт плотности популяций разных видов растений».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Тема 4. Сообщества и экологические системы.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Сообщество организмов – биоценоз. Структуры биоценоза: видовая, пространственная, трофическая (пищевая). Виды-доминанты. Связи в биоценозе.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Экологические системы (экосистемы). Понятие об экосистеме и биогеоценозе. Функциональные компоненты экосистемы: продуценты,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консументы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редуценты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. Круговорот веществ и поток энергии в экосистеме. Трофические (пищевые) уровни экосистемы. Пищевые цепи и сети. Основные показатели экосистемы: биомасса, продукция. Экологические пирамиды: продукции, численности, биомассы. Свойства экосистем: устойчивость,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саморегуляция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развитие. Сукцессия.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Природные экосистемы. Экосистемы озёр и рек. Экосистема хвойного или широколиственного леса.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Антропогенные экосистемы.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Агроэкосистемы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Урбоэкосистемы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. Биологическое и хозяйственное значение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агроэкосистем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урбоэкосистем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Биоразнообразие как фактор устойчивости экосистем. Сохранение биологического разнообразия на Земле.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Учение В. И. Вернадского о биосфере. Границы, состав и структура биосферы. Живое вещество и его функции. Особенности биосферы как глобальной экосистемы. Динамическое равновесие и обратная связь в биосфере.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Круговороты веществ и биогеохимические циклы элементов (углерода, азота). Зональность биосферы. Основные биомы суши.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Человечество в биосфере Земли. Антропогенные изменения в биосфере. Глобальные экологические проблемы.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Сосуществование природы и человечества. Сохранение биоразнообразия как основа устойчивости биосферы. Основа рационального управления природными ресурсами и их использование. Достижения биологии и охрана природы.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Демонстрации: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Портреты: А. Дж.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Тенсли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В. Н.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Сукачёв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В. И. Вернадский.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Таблицы и схемы: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«Пищевые цепи», «Биоценоз: состав и структура», «Природные сообщества», «Цепи питания», «Экологическая пирамида», «Биосфера и человек», «Экосистема широколиственного леса», «Экосистема хвойного леса», «Биоценоз водоёма», «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Агроценоз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», «Примерные антропогенные воздействия на природу», «Важнейшие источники загрязнения воздуха и грунтовых вод», «Почва – важнейшая составляющая биосферы», «Факторы деградации почв», «Парниковый эффект», «Факторы радиоактивного загрязнения биосферы», «Общая структура биосферы», «Распространение жизни в биосфере», «Озоновый экран биосферы», «Круговорот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углерода в биосфере», «Круговорот азота в природе».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Оборудование: модель-аппликация «Типичные биоценозы», гербарий «Растительные сообщества», коллекции «Биоценоз», «Вредители важнейших сельскохозяйственных культур», гербарии и коллекции растений и животных, принадлежащие к разным экологическим группам одного вида, Красная книга Российской Федерации, изображения охраняемых видов растений и животных. </w:t>
      </w:r>
    </w:p>
    <w:p w:rsidR="008D6237" w:rsidRPr="00627D07" w:rsidRDefault="008D6237">
      <w:pPr>
        <w:rPr>
          <w:lang w:val="ru-RU"/>
        </w:rPr>
        <w:sectPr w:rsidR="008D6237" w:rsidRPr="00627D07">
          <w:pgSz w:w="11906" w:h="16383"/>
          <w:pgMar w:top="1134" w:right="850" w:bottom="1134" w:left="1701" w:header="720" w:footer="720" w:gutter="0"/>
          <w:cols w:space="720"/>
        </w:sectPr>
      </w:pP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bookmarkStart w:id="7" w:name="block-31588052"/>
      <w:bookmarkEnd w:id="6"/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БИОЛОГИИ НА БАЗОВОМ УРОВНЕ СРЕДНЕГО ОБЩЕГО ОБРАЗОВАНИЯ</w:t>
      </w:r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 xml:space="preserve">Согласно ФГОС СОО, устанавливаются требования к результатам освоения обучающимися программ среднего общего образования: личностным,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метапредметным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 предметным.</w:t>
      </w:r>
      <w:proofErr w:type="gramEnd"/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8D6237" w:rsidRPr="00627D07" w:rsidRDefault="008D6237">
      <w:pPr>
        <w:spacing w:after="0" w:line="264" w:lineRule="auto"/>
        <w:ind w:left="120"/>
        <w:jc w:val="both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В структуре личностных результатов освоения предмета «Биология» выделены следующие составляющие: осознание обучающимися российской гражданской идентичности – готовности к саморазвитию, самостоятельности и самоопределению, наличие мотивации к обучению биологии, целенаправленное развитие внутренних убеждений личности на основе ключевых ценностей и исторических традиций развития биологического знания, готовность и способность обучающихся руководствоваться в своей деятельности ценностно-смысловыми установками, присущими системе биологического образования, наличие экологического правосознания, способности ставить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цели и строить жизненные планы.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предмета «Биология» достигаются в единстве учебной и воспитательной деятельности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развития внутренней позиции личности, патриотизма, уважения к закону и правопорядку, человеку труда и старшему поколению, взаимного уважения, бережного отношения к культурному наследию и традициям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многонационального народа Российской Федерации, природе и окружающей среде.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учебного предмета «Биология»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в том числе в части:</w:t>
      </w: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 1)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осознание своих конституционных прав и обязанностей, уважение закона и правопорядка;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совместной творческой деятельности при создании учебных проектов, решении учебных и познавательных задач, выполнении биологических экспериментов;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способность определять собственную позицию по отношению к явлениям современной жизни и объяснять её;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учитывать в своих действиях необходимость конструктивного взаимодействия людей с разными убеждениями, культурными ценностями и социальным положением;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сотрудничеству в процессе совместного выполнения учебных, познавательных и исследовательских задач, уважительного отношения к мнению оппонентов при обсуждении спорных вопросов биологического содержания;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ценностное отношение к природному наследию и памятникам природы, достижениям России в науке, искусстве, спорте, технологиях, труде;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способность оценивать вклад российских учёных в становление и развитие биологии, понимания значения биологии в познании законов природы, в жизни человека и современного общества;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понимание эмоционального воздействия живой природы и её ценности;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воспитания, формирования культуры здоровья и эмоционального благополучия: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понимание и реализация здорового и безопасного образа жизни (здоровое питание, соблюдение гигиенических правил и норм, сбалансированный режим занятий и отдыха, регулярная физическая активность), бережного, ответственного и компетентного отношения к собственному физическому и психическому здоровью;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понимание ценности правил индивидуального и коллективного безопасного поведения в ситуациях, угрожающих здоровью и жизни людей;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неприятия вредных привычек (употребления алкоголя, наркотиков, курения);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культуры: приобретение опыта планирования поступков и оценки их возможных последствий для окружающей среды;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способность использовать приобретаемые при изучении биологии знания и умения при решении проблем, связанных с рациональным природопользованием (соблюдение правил поведения в природе, направленных на сохранение равновесия в экосистемах, охрану видов, экосистем, биосферы);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активное неприятие действий, приносящих вред окружающей природной среде, умение прогнозировать неблагоприятные экологические последствия предпринимаемых действий и предотвращать их;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наличие развитого экологического мышления, экологической культуры, опыта деятельности экологической направленности, умения руководствоваться ими в познавательной, коммуникативной и социальной практике, готовности к участию в практической деятельности экологической направленности;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понимание специфики биологии как науки, осознания её роли в формировании рационального научного мышления, создании целостного представления об окружающем мире как о единстве природы, человека и общества, в познании природных закономерностей и решении проблем сохранения природного равновесия;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убеждённость в значимости биологии для современной цивилизации: обеспечения нового уровня развития медицины, создание перспективных биотехнологий, способных решать ресурсные проблемы развития человечества, поиска путей выхода из глобальных экологических проблем и обеспечения перехода к устойчивому развитию, рациональному использованию природных ресурсов и формированию новых стандартов жизни;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заинтересованность в получении биологических знаний в целях повышения общей культуры,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грамотности, как составной части функциональной грамотности обучающихся, формируемой при изучении биологии;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понимание сущности методов познания, используемых в естественных науках, способности использовать получаемые знания для анализа и объяснения явлений окружающего мира и происходящих в нём изменений, умение делать обоснованные заключения на основе научных фактов и имеющихся данных с целью получения достоверных выводов;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способность самостоятельно использовать биологические знания для решения проблем в реальных жизненных ситуациях;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осознание ценности научной деятельности, готовность осуществлять проектную и исследовательскую деятельность индивидуально и в группе;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готовность и способность к непрерывному образованию и самообразованию, к активному получению новых знаний по биологии в соответствии с жизненными потребностями.</w:t>
      </w: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/>
        <w:ind w:left="120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учебного предмета «Биология» включают: значимые для формирования мировоззрения обучающихся междисциплинарные (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межпредметные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) общенаучные понятия, отражающие целостность научной картины мира и специфику методов познания, используемых в естественных науках (вещество, энергия, явление, процесс, система, научный факт, принцип, гипотеза, закономерность, закон, теория, исследование, наблюдение, измерение, эксперимент и других), универсальные учебные действия (познавательные, коммуникативные, регулятивные), обеспечивающие формирование функциональной грамотности и социальной компетенции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>, способность обучающихся использовать освоенные междисциплинарные, мировоззренческие знания и универсальные учебные действия в познавательной и социальной практике.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среднего общего образования должны отражать: 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самостоятельно формулировать и актуализировать проблему, рассматривать её всесторонне;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использовать при освоении знаний приёмы логического мышления (анализа, синтеза, сравнения, классификации, обобщения), раскрывать смысл биологических понятий (выделять их характерные признаки, устанавливать связи с другими понятиями);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задавая параметры и критерии их достижения, соотносить результаты деятельности с поставленными целями;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использовать биологические понятия для объяснения фактов и явлений живой природы;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строить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логические рассуждения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(индуктивные, дедуктивные, по аналогии), выявлять закономерности и противоречия в рассматриваемых явлениях, формулировать выводы и заключения;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применять схемно-модельные средства для представления существенных связей и отношений в изучаемых биологических объектах, а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также противоречий разного рода, выявленных в различных информационных источниках;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деятельность, оценивать соответствие результатов целям, оценивать риски последствий деятельности;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8D6237" w:rsidRPr="00627D07" w:rsidRDefault="003D4CC6">
      <w:pPr>
        <w:spacing w:after="0" w:line="264" w:lineRule="auto"/>
        <w:ind w:left="12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 xml:space="preserve"> 2)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использовать различные виды деятельности по получению нового знания, его интерпретации, преобразованию и применению в учебных ситуациях, в том числе при создании учебных и социальных проектов;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формировать научный тип мышления, владеть научной терминологией, ключевыми понятиями и методами;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уметь интегрировать знания из разных предметных областей;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ориентироваться в различных источниках информации (тексте учебного пособия, научно-популярной литературе, биологических словарях и справочниках, компьютерных базах данных, в Интернете), анализировать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информацию различных видов и форм представления, критически оценивать её достоверность и непротиворечивость;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формулировать запросы и применять различные методы при поиске и отборе биологической информации, необходимой для выполнения учебных задач;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приобретать опыт использования информационно-коммуникативных технологий, совершенствовать культуру активного использования различных поисковых систем;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самостоятельно выбирать оптимальную форму представления биологической информации (схемы, графики, диаграммы, таблицы, рисунки и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>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использовать научный язык в качестве средства при работе с биологической информацией: применять химические, физические и математические знаки и символы, формулы, аббревиатуру, номенклатуру, использовать и преобразовывать знаково-символические средства наглядности;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жизни, активно участвовать в диалоге или дискуссии по существу обсуждаемой темы (умение задавать вопросы, высказывать суждения относительно выполнения предлагаемой задачи, учитывать интересы и согласованность позиций других участников диалога или дискуссии);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предпосылок возникновения конфликтных ситуаций, уметь смягчать конфликты и вести переговоры;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понимать намерения других людей, проявлять уважительное отношение к собеседнику и в корректной форме формулировать свои возражения;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биологической проблемы, обосновывать необходимость применения групповых форм взаимодействия при решении учебной задачи;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принимать цели совместной деятельности, организовывать и координировать действия по её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использовать биологические знания для выявления проблем и их решения в жизненных и учебных ситуациях;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выбирать на основе биологических знаний целевые и смысловые установки в своих действиях и поступках по отношению к живой природе, своему здоровью и здоровью окружающих;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оснований, использовать приёмы рефлексии для оценки ситуации, выбора верного решения;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уметь оценивать риски и своевременно принимать решения по их снижению;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принимать мотивы и аргументы других при анализе результатов деятельности;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627D07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/>
        <w:ind w:left="120"/>
        <w:rPr>
          <w:lang w:val="ru-RU"/>
        </w:rPr>
      </w:pPr>
      <w:bookmarkStart w:id="8" w:name="_Toc138318760"/>
      <w:bookmarkStart w:id="9" w:name="_Toc134720971"/>
      <w:bookmarkEnd w:id="8"/>
      <w:bookmarkEnd w:id="9"/>
      <w:r w:rsidRPr="00627D07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СОО по биологии на базовом уровне включают специфические для учебного предмета «Биология» научные знания, умения и способы действий по освоению, интерпретации и преобразованию знаний, виды деятельности по получению нового знания и применению знаний в различных учебных ситуациях, а также в реальных жизненных ситуациях, связанных с биологией. В программе предметные результаты представлены по годам обучения.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учебного предмета «Биология» </w:t>
      </w:r>
      <w:r w:rsidRPr="00627D07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знаний о месте и роли биологии в системе научного знания естественных наук, в формировании современной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умение раскрывать содержание биологических терминов и понятий: жизнь, клетка, организм, метаболизм (обмен веществ и превращение энергии), гомеостаз (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саморегуляция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), уровневая организация живых систем, самовоспроизведение (репродукция), наследственность, изменчивость, рост и развитие;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излагать биологические теории (клеточная, хромосомная, мутационная, центральная догма молекулярной биологии), законы (Г. Менделя, Т. Моргана, Н. И. Вавилова) и учения (о центрах многообразия и происхождения культурных растений Н. И. Вавилова), определять границы их применимости к живым системам;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>результатов, использованных научных понятий, теорий и законов, умение делать выводы на основании полученных результатов;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умение выделять существенные признаки вирусов, клеток прокариот и эукариот, одноклеточных и многоклеточных организмов, особенности процессов: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и биотехнологий для рационального природопользования;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решать элементарные генетические задачи на мон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дигибридное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скрещивание, сцепленное наследование, составлять схемы моногибридного скрещивания для предсказания наследования признаков у организмов;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 медицине, биотехнологии;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учебного предмета «Биология» </w:t>
      </w:r>
      <w:r w:rsidRPr="00627D07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627D07">
        <w:rPr>
          <w:rFonts w:ascii="Times New Roman" w:hAnsi="Times New Roman"/>
          <w:color w:val="000000"/>
          <w:sz w:val="28"/>
          <w:lang w:val="ru-RU"/>
        </w:rPr>
        <w:t xml:space="preserve"> должны отражать: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знаний о месте и роли биологии в системе научного знания естественных наук, в формировании современной </w:t>
      </w: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>естественно-научной</w:t>
      </w:r>
      <w:proofErr w:type="gram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 картины мира и научного мировоззрения, о вкладе российских и зарубежных учёных-биологов в развитие биологии, функциональной грамотности человека для решения жизненных задач;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627D07">
        <w:rPr>
          <w:rFonts w:ascii="Times New Roman" w:hAnsi="Times New Roman"/>
          <w:color w:val="000000"/>
          <w:sz w:val="28"/>
          <w:lang w:val="ru-RU"/>
        </w:rPr>
        <w:t xml:space="preserve">умение раскрывать содержание биологических терминов и понятий: вид, популяция, генофонд, эволюция, движущие силы (факторы) эволюции, приспособленность организмов, видообразование, экологические факторы, </w:t>
      </w:r>
      <w:r w:rsidRPr="00627D07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экосистема, продуценты,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консументы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редуценты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цепи питания, экологическая пирамида, биогеоценоз, биосфера;</w:t>
      </w:r>
      <w:proofErr w:type="gramEnd"/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 М. Бэра, чередования главных направлений и путей эволюции А. Н.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Северцова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учения о биосфере В. И. Вернадского), определять границы их применимости к живым системам;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полученных результатов, использованных научных понятий, теорий и законов, умение делать выводы на основании полученных результатов;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 xml:space="preserve">умение выделять существенные признаки строения биологических объектов: видов, популяций, продуцентов,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консументов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627D07">
        <w:rPr>
          <w:rFonts w:ascii="Times New Roman" w:hAnsi="Times New Roman"/>
          <w:color w:val="000000"/>
          <w:sz w:val="28"/>
          <w:lang w:val="ru-RU"/>
        </w:rPr>
        <w:t>редуцентов</w:t>
      </w:r>
      <w:proofErr w:type="spellEnd"/>
      <w:r w:rsidRPr="00627D07">
        <w:rPr>
          <w:rFonts w:ascii="Times New Roman" w:hAnsi="Times New Roman"/>
          <w:color w:val="000000"/>
          <w:sz w:val="28"/>
          <w:lang w:val="ru-RU"/>
        </w:rPr>
        <w:t>, биогеоценозов и экосистем, особенности процессов: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экосистемах своей местности, круговорота веществ и биогеохимических циклов в биосфере;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применять полученные знания для объяснения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 понимание необходимости использования достижений современной биологии для рационального природопользования;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решать элементарные биологические задачи, составлять схемы переноса веществ и энергии в экосистемах (цепи питания);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выполнять лабораторные и практические работы, соблюдать правила при работе с учебным и лабораторным оборудованием;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рассматривать глобальные экологические проблемы современности, формировать по отношению к ним собственную позицию;</w:t>
      </w:r>
    </w:p>
    <w:p w:rsidR="008D6237" w:rsidRPr="00627D07" w:rsidRDefault="003D4CC6">
      <w:pPr>
        <w:spacing w:after="0" w:line="264" w:lineRule="auto"/>
        <w:ind w:firstLine="600"/>
        <w:jc w:val="both"/>
        <w:rPr>
          <w:lang w:val="ru-RU"/>
        </w:rPr>
      </w:pPr>
      <w:r w:rsidRPr="00627D07">
        <w:rPr>
          <w:rFonts w:ascii="Times New Roman" w:hAnsi="Times New Roman"/>
          <w:color w:val="000000"/>
          <w:sz w:val="28"/>
          <w:lang w:val="ru-RU"/>
        </w:rPr>
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понятийный аппарат биологии.</w:t>
      </w:r>
    </w:p>
    <w:p w:rsidR="008D6237" w:rsidRPr="00627D07" w:rsidRDefault="008D6237">
      <w:pPr>
        <w:rPr>
          <w:lang w:val="ru-RU"/>
        </w:rPr>
        <w:sectPr w:rsidR="008D6237" w:rsidRPr="00627D07">
          <w:pgSz w:w="11906" w:h="16383"/>
          <w:pgMar w:top="1134" w:right="850" w:bottom="1134" w:left="1701" w:header="720" w:footer="720" w:gutter="0"/>
          <w:cols w:space="720"/>
        </w:sectPr>
      </w:pPr>
    </w:p>
    <w:p w:rsidR="008D6237" w:rsidRDefault="003D4CC6">
      <w:pPr>
        <w:spacing w:after="0"/>
        <w:ind w:left="120"/>
      </w:pPr>
      <w:bookmarkStart w:id="10" w:name="block-31588046"/>
      <w:bookmarkEnd w:id="7"/>
      <w:r w:rsidRPr="00627D07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D6237" w:rsidRDefault="003D4CC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24"/>
        <w:gridCol w:w="1841"/>
        <w:gridCol w:w="1910"/>
        <w:gridCol w:w="2812"/>
      </w:tblGrid>
      <w:tr w:rsidR="008D6237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</w:tr>
      <w:tr w:rsidR="008D6237" w:rsidRPr="00B61655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биология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и развитие жизни на Земле</w:t>
            </w:r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среда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33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2804" w:type="dxa"/>
            <w:tcMar>
              <w:top w:w="50" w:type="dxa"/>
              <w:left w:w="100" w:type="dxa"/>
            </w:tcMar>
            <w:vAlign w:val="center"/>
          </w:tcPr>
          <w:p w:rsidR="008D6237" w:rsidRDefault="008D6237"/>
        </w:tc>
      </w:tr>
    </w:tbl>
    <w:p w:rsidR="008D6237" w:rsidRDefault="008D6237">
      <w:pPr>
        <w:sectPr w:rsidR="008D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237" w:rsidRDefault="003D4CC6">
      <w:pPr>
        <w:spacing w:after="0"/>
        <w:ind w:left="120"/>
      </w:pPr>
      <w:bookmarkStart w:id="11" w:name="block-3158804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5"/>
        <w:gridCol w:w="3972"/>
        <w:gridCol w:w="1194"/>
        <w:gridCol w:w="1841"/>
        <w:gridCol w:w="1910"/>
        <w:gridCol w:w="1347"/>
        <w:gridCol w:w="2861"/>
      </w:tblGrid>
      <w:tr w:rsidR="008D6237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8D6237" w:rsidRDefault="008D623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D6237" w:rsidRDefault="008D6237"/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развития представлений об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9570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Микроэволюция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Популяция как элементарная единица вида и эволюции. Лабораторная работа № 1 «Сравнение видов по морфологическому критерию»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Движущие силы (элементарные факторы) эволюции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Естественный отбор и его формы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Результаты эволюции: приспособленность организмов и видообразование.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Лабораторная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№ 2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приспособленности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относительного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proofErr w:type="spellEnd"/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макроэволюции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Необратимость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жизни на Земле и методы её изучения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Гипотезы происхождения жизни на Земле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жизни на Земле по эрам и периодам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этапы эволюции растительного и животного мира. Практическая работа № 1 «Изучение ископаемых остатков растений и животных в коллекциях»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Движущие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антропогенеза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ead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эволюции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Человеческие расы и природные адаптации человека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eaea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по теме «Возникновение и развитие жизни на Земле»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наука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Среды обитания и экологические </w:t>
            </w: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факторы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eafec</w:t>
              </w:r>
              <w:proofErr w:type="spellEnd"/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Абиотические факторы. Лабораторная работа № 3. «Морфологические особенности растений из разных мест обитания». Лабораторная работа № 4. «Влияние света на рост и развитие черенков колеуса»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характеристики популяции. Практическая работа № 2 «Подсчёт плотности популяций разных видов растений»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биоценоз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Экологические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показатели экосистемы. Экологические пирамиды.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Сукцессия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Антропогенные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глобальная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экосистема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биосферы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биосфере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 w:rsidRPr="00B61655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Сосуществование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человечества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proofErr w:type="spellEnd"/>
              <w:r w:rsidRPr="00627D07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D6237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Обобщение темы «Сообщества и экологические системы»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8D6237" w:rsidRDefault="008D6237">
            <w:pPr>
              <w:spacing w:after="0"/>
              <w:ind w:left="135"/>
            </w:pPr>
          </w:p>
        </w:tc>
      </w:tr>
      <w:tr w:rsidR="008D623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237" w:rsidRPr="00627D07" w:rsidRDefault="003D4CC6">
            <w:pPr>
              <w:spacing w:after="0"/>
              <w:ind w:left="135"/>
              <w:rPr>
                <w:lang w:val="ru-RU"/>
              </w:rPr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 w:rsidRPr="00627D0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8D6237" w:rsidRDefault="003D4CC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D6237" w:rsidRDefault="008D6237"/>
        </w:tc>
      </w:tr>
    </w:tbl>
    <w:p w:rsidR="008D6237" w:rsidRDefault="008D6237">
      <w:pPr>
        <w:sectPr w:rsidR="008D623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D6237" w:rsidRDefault="003D4CC6">
      <w:pPr>
        <w:spacing w:after="0"/>
        <w:ind w:left="120"/>
      </w:pPr>
      <w:bookmarkStart w:id="12" w:name="block-31588050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8D6237" w:rsidRDefault="003D4CC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D6237" w:rsidRPr="00627D07" w:rsidRDefault="003D4CC6">
      <w:pPr>
        <w:spacing w:after="0" w:line="480" w:lineRule="auto"/>
        <w:ind w:left="120"/>
        <w:rPr>
          <w:lang w:val="ru-RU"/>
        </w:rPr>
      </w:pPr>
      <w:bookmarkStart w:id="13" w:name="1afc3992-2479-4825-97e8-55faa1aba9ed"/>
      <w:r w:rsidRPr="00627D07">
        <w:rPr>
          <w:rFonts w:ascii="Times New Roman" w:hAnsi="Times New Roman"/>
          <w:color w:val="000000"/>
          <w:sz w:val="28"/>
          <w:lang w:val="ru-RU"/>
        </w:rPr>
        <w:t xml:space="preserve">• Биология, 11 класс/ Пасечник В.В., Каменский А.А., Рубцов </w:t>
      </w:r>
      <w:r>
        <w:rPr>
          <w:rFonts w:ascii="Times New Roman" w:hAnsi="Times New Roman"/>
          <w:color w:val="000000"/>
          <w:sz w:val="28"/>
        </w:rPr>
        <w:t>A</w:t>
      </w:r>
      <w:r w:rsidRPr="00627D07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M</w:t>
      </w:r>
      <w:r w:rsidRPr="00627D07">
        <w:rPr>
          <w:rFonts w:ascii="Times New Roman" w:hAnsi="Times New Roman"/>
          <w:color w:val="000000"/>
          <w:sz w:val="28"/>
          <w:lang w:val="ru-RU"/>
        </w:rPr>
        <w:t>. и другие /Под ред. Пасечника В.В., Акционерное общество «Издательство «Просвещение»</w:t>
      </w:r>
      <w:bookmarkEnd w:id="13"/>
    </w:p>
    <w:p w:rsidR="008D6237" w:rsidRPr="00627D07" w:rsidRDefault="008D6237">
      <w:pPr>
        <w:spacing w:after="0" w:line="480" w:lineRule="auto"/>
        <w:ind w:left="120"/>
        <w:rPr>
          <w:lang w:val="ru-RU"/>
        </w:rPr>
      </w:pPr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 w:line="480" w:lineRule="auto"/>
        <w:ind w:left="120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8D6237" w:rsidRPr="00627D07" w:rsidRDefault="003D4CC6">
      <w:pPr>
        <w:spacing w:after="0" w:line="480" w:lineRule="auto"/>
        <w:ind w:left="120"/>
        <w:rPr>
          <w:lang w:val="ru-RU"/>
        </w:rPr>
      </w:pPr>
      <w:bookmarkStart w:id="14" w:name="067ab85e-d001-4ef1-a68a-3a188c1c3fcd"/>
      <w:r w:rsidRPr="00627D07">
        <w:rPr>
          <w:rFonts w:ascii="Times New Roman" w:hAnsi="Times New Roman"/>
          <w:color w:val="000000"/>
          <w:sz w:val="28"/>
          <w:lang w:val="ru-RU"/>
        </w:rPr>
        <w:t>учебные пособия</w:t>
      </w:r>
      <w:bookmarkEnd w:id="14"/>
    </w:p>
    <w:p w:rsidR="008D6237" w:rsidRPr="00627D07" w:rsidRDefault="008D6237">
      <w:pPr>
        <w:spacing w:after="0"/>
        <w:ind w:left="120"/>
        <w:rPr>
          <w:lang w:val="ru-RU"/>
        </w:rPr>
      </w:pPr>
    </w:p>
    <w:p w:rsidR="008D6237" w:rsidRPr="00627D07" w:rsidRDefault="003D4CC6">
      <w:pPr>
        <w:spacing w:after="0" w:line="480" w:lineRule="auto"/>
        <w:ind w:left="120"/>
        <w:rPr>
          <w:lang w:val="ru-RU"/>
        </w:rPr>
      </w:pPr>
      <w:r w:rsidRPr="00627D07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8D6237" w:rsidRDefault="003D4CC6">
      <w:pPr>
        <w:spacing w:after="0" w:line="480" w:lineRule="auto"/>
        <w:ind w:left="120"/>
      </w:pPr>
      <w:bookmarkStart w:id="15" w:name="f609a0d8-1d02-442e-8076-df34c8584109"/>
      <w:r>
        <w:rPr>
          <w:rFonts w:ascii="Times New Roman" w:hAnsi="Times New Roman"/>
          <w:color w:val="000000"/>
          <w:sz w:val="28"/>
        </w:rPr>
        <w:t>https://resh.edu.ru/</w:t>
      </w:r>
      <w:bookmarkEnd w:id="15"/>
    </w:p>
    <w:p w:rsidR="008D6237" w:rsidRDefault="008D6237">
      <w:pPr>
        <w:sectPr w:rsidR="008D6237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3D4CC6" w:rsidRDefault="003D4CC6"/>
    <w:sectPr w:rsidR="003D4CC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D6237"/>
    <w:rsid w:val="003D4CC6"/>
    <w:rsid w:val="00627D07"/>
    <w:rsid w:val="008D6237"/>
    <w:rsid w:val="00B6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616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616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cc74" TargetMode="External"/><Relationship Id="rId13" Type="http://schemas.openxmlformats.org/officeDocument/2006/relationships/hyperlink" Target="https://m.edsoo.ru/863e99c6" TargetMode="External"/><Relationship Id="rId18" Type="http://schemas.openxmlformats.org/officeDocument/2006/relationships/hyperlink" Target="https://m.edsoo.ru/863ea5a6" TargetMode="External"/><Relationship Id="rId26" Type="http://schemas.openxmlformats.org/officeDocument/2006/relationships/hyperlink" Target="https://m.edsoo.ru/863eb10e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.edsoo.ru/863ea48e" TargetMode="External"/><Relationship Id="rId34" Type="http://schemas.openxmlformats.org/officeDocument/2006/relationships/fontTable" Target="fontTable.xml"/><Relationship Id="rId7" Type="http://schemas.openxmlformats.org/officeDocument/2006/relationships/hyperlink" Target="https://m.edsoo.ru/7f41cc74" TargetMode="External"/><Relationship Id="rId12" Type="http://schemas.openxmlformats.org/officeDocument/2006/relationships/hyperlink" Target="https://m.edsoo.ru/863e9c1e" TargetMode="External"/><Relationship Id="rId17" Type="http://schemas.openxmlformats.org/officeDocument/2006/relationships/hyperlink" Target="https://m.edsoo.ru/863e9c1e" TargetMode="External"/><Relationship Id="rId25" Type="http://schemas.openxmlformats.org/officeDocument/2006/relationships/hyperlink" Target="https://m.edsoo.ru/863eafec" TargetMode="External"/><Relationship Id="rId33" Type="http://schemas.openxmlformats.org/officeDocument/2006/relationships/hyperlink" Target="https://m.edsoo.ru/863eba1e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m.edsoo.ru/863e9fde" TargetMode="External"/><Relationship Id="rId20" Type="http://schemas.openxmlformats.org/officeDocument/2006/relationships/hyperlink" Target="https://m.edsoo.ru/863ea8bc" TargetMode="External"/><Relationship Id="rId29" Type="http://schemas.openxmlformats.org/officeDocument/2006/relationships/hyperlink" Target="https://m.edsoo.ru/863eb46a" TargetMode="External"/><Relationship Id="rId1" Type="http://schemas.openxmlformats.org/officeDocument/2006/relationships/styles" Target="styles.xml"/><Relationship Id="rId6" Type="http://schemas.openxmlformats.org/officeDocument/2006/relationships/hyperlink" Target="https://m.edsoo.ru/7f41cc74" TargetMode="External"/><Relationship Id="rId11" Type="http://schemas.openxmlformats.org/officeDocument/2006/relationships/hyperlink" Target="https://m.edsoo.ru/863e9570" TargetMode="External"/><Relationship Id="rId24" Type="http://schemas.openxmlformats.org/officeDocument/2006/relationships/hyperlink" Target="https://m.edsoo.ru/863eaea2" TargetMode="External"/><Relationship Id="rId32" Type="http://schemas.openxmlformats.org/officeDocument/2006/relationships/hyperlink" Target="https://m.edsoo.ru/863ebd16" TargetMode="External"/><Relationship Id="rId5" Type="http://schemas.openxmlformats.org/officeDocument/2006/relationships/hyperlink" Target="https://m.edsoo.ru/7f41cc74" TargetMode="External"/><Relationship Id="rId15" Type="http://schemas.openxmlformats.org/officeDocument/2006/relationships/hyperlink" Target="https://m.edsoo.ru/863e9ed0" TargetMode="External"/><Relationship Id="rId23" Type="http://schemas.openxmlformats.org/officeDocument/2006/relationships/hyperlink" Target="https://m.edsoo.ru/863ead44" TargetMode="External"/><Relationship Id="rId28" Type="http://schemas.openxmlformats.org/officeDocument/2006/relationships/hyperlink" Target="https://m.edsoo.ru/863eb46a" TargetMode="External"/><Relationship Id="rId10" Type="http://schemas.openxmlformats.org/officeDocument/2006/relationships/hyperlink" Target="https://m.edsoo.ru/863ea20e" TargetMode="External"/><Relationship Id="rId19" Type="http://schemas.openxmlformats.org/officeDocument/2006/relationships/hyperlink" Target="https://m.edsoo.ru/863ea6be" TargetMode="External"/><Relationship Id="rId31" Type="http://schemas.openxmlformats.org/officeDocument/2006/relationships/hyperlink" Target="https://m.edsoo.ru/863ebb5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cc74" TargetMode="External"/><Relationship Id="rId14" Type="http://schemas.openxmlformats.org/officeDocument/2006/relationships/hyperlink" Target="https://m.edsoo.ru/863e9da4" TargetMode="External"/><Relationship Id="rId22" Type="http://schemas.openxmlformats.org/officeDocument/2006/relationships/hyperlink" Target="https://m.edsoo.ru/863eac2c" TargetMode="External"/><Relationship Id="rId27" Type="http://schemas.openxmlformats.org/officeDocument/2006/relationships/hyperlink" Target="https://m.edsoo.ru/863eb348" TargetMode="External"/><Relationship Id="rId30" Type="http://schemas.openxmlformats.org/officeDocument/2006/relationships/hyperlink" Target="https://m.edsoo.ru/863eb5fa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7045</Words>
  <Characters>40162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5</cp:revision>
  <cp:lastPrinted>2024-12-10T06:33:00Z</cp:lastPrinted>
  <dcterms:created xsi:type="dcterms:W3CDTF">2024-06-18T12:53:00Z</dcterms:created>
  <dcterms:modified xsi:type="dcterms:W3CDTF">2024-12-10T06:35:00Z</dcterms:modified>
</cp:coreProperties>
</file>